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3A" w:rsidRPr="002E163A" w:rsidRDefault="002E163A" w:rsidP="002E163A">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2E163A">
        <w:rPr>
          <w:rFonts w:ascii="inherit" w:eastAsia="Times New Roman" w:hAnsi="inherit" w:cs="Calibri"/>
          <w:b/>
          <w:bCs/>
          <w:color w:val="000000"/>
          <w:sz w:val="25"/>
          <w:szCs w:val="25"/>
          <w:rtl/>
        </w:rPr>
        <w:t>نمونه قرارداد پیمانکاری خاکبرداری</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Pr>
      </w:pPr>
      <w:r w:rsidRPr="002E163A">
        <w:rPr>
          <w:rFonts w:ascii="Calibri" w:eastAsia="Times New Roman" w:hAnsi="Calibri" w:cs="Calibri"/>
          <w:color w:val="000000"/>
          <w:sz w:val="21"/>
          <w:szCs w:val="21"/>
          <w:rtl/>
        </w:rPr>
        <w:t>این قرارداد بین طرفین</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b/>
          <w:bCs/>
          <w:color w:val="000000"/>
          <w:sz w:val="21"/>
          <w:szCs w:val="21"/>
          <w:rtl/>
        </w:rPr>
        <w:t>خانم/ آقای / شرکت .............................. به شماره ملی / ثبت .................. که از این پس اختصاراً در این قرارداد  کارفرما نامیده می شود و</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b/>
          <w:bCs/>
          <w:color w:val="000000"/>
          <w:sz w:val="21"/>
          <w:szCs w:val="21"/>
          <w:rtl/>
        </w:rPr>
        <w:t>خانم/ آقای / شرکت ............................... به شماره ملی / ثبت .................... از طرف دیگر که از این پس پیمانکار نامیده می شود، با شرایط ذیل منعقد می گردد.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ماده یک ـ موضوع قرارداد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عبارتست از عملیات گود برداری و خاکبرداری و بارگیری و حمل خاک محل احداث ساختمان .................... واقع در ................... و تخلیه در گودهای مجاز شهرداری با استفاده از ماشین آلات مورد نیاز اعم از بیل مکانیکی , لودر , کامیون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ماده دو ـ اسناد و مدارک قرارداد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2-1- قرارداد حاضر</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2-2- نقشه و مشخصات فنی</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2-3- کلیه دستور کارهایی که در حین اجراء توسط کارفرما یا دستگاه نظارت ابلاغ می گردد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2-4- آیین نامه حفاظتی کارگاه های ساختمانی و مبحث 12 مقررات ملی ساختمان در ارتباط با رعایت موارد مربوط به عملیات گودبرداری و حمل و تخلیه خاک که بدون ضمیمه نمودن جزء اسناد قرارداد می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ماده سه ـ مبلغ قرارداد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مبلغ کل قرارداد حدوداً ..................... ریال پیش بینی می گردد که تا 25 درصد قابل افزایش یا کاهش می باشد که براساس صورت وضعیت پیشرفت کار طبق تأیید دستگاه نظارت قابل پرداخت خواهد بود . چنانچه حجم عملیات اضافه شده بیش از 25 درصد مبلغ فوق الذکر باشد نیاز به تهیه و تنظیم الحاقیه با قیمت های جدید توافق شده فیمابین خواهد بود . مبلغ خاک کنده شده حاصل از طول * عرض * ارتفاع زمین و بارگیری و حمل از قرار هر متر مربع ................. ریال می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تبصره یک : پیمانکار از نوع و مشخصات خاک مورد گود برداری اطلاع کامل دارد و هیچگونه اضافه بهایی از بابت محدودیت و صعوبت کار پرداخت نمی شود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تبصره دو : بهای بخشی از عملیات گودبرداری که به لحاظ رعایت مسائل ایمنی می بایست به صورت دستی انجام گردد از قرار هر متر مکعب خاک کنده شده و حمل شده به خارج از کارگاه مبلغ ................... ریال می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تبصره سه : به این قرارداد هیچگونه تعدیلی تعلق نمی گیرد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تبصره چهار : بهای ایجاد رمپ توسط بیل مکانیکی مبلغ ..................... ریال می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ماده چهار ـ نحوه پرداخت</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پس از اتمام کار , پیمانکار موظف است نسبت به تهیه صورت وضعیت کارهای انجام شده اقدام و پس از تأیید نماینده کارفرما و دستگاه نظارت با توجه به مفاد قرارداد نسبت به پرداخت مبلغ کارکرد پس از کسر 10 درصد حسن انجام کار و 5 درصد مالیات اقدام خواهد 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ماده پنج ـ مدت قرارداد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مدت زمان انجام قراداد ....................... روز می باشد که از تاریخ انعقاد این قرارداد آغاز می شود.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تبصره یک : در صورتی که پیمانکار باعث تأخیر یا طولانی شدن مدت انجام کار گردد مطابق با موارد پیش بینی شده در قرارداد رفتار خواهد 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تبصره دو : بنابر نظر کارفرما در صورتی که هیچگونه تقصیری ناشی از انجام کار و تعهدات پیمانکار نباشد تأخیرات پیش آمده مجاز و مدت قرارداد بنابر نظر کارفرما قابل تمدید می باشد.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lastRenderedPageBreak/>
        <w:t>ماده شش ـ تعهدات پیمانکار</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6-1- پیمانکار از محل کار بازدید و از کم و کیف آن کاملاً مطلع می باشد و کلیه نقشه ها و مشخصات فنی مربوط به اجرای کار را رؤیت نموده است.</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6-2- پیمانکار می بایستی در تمام مراحل کار در کارگاه حاضر بوده و در غیاب خود نماینده  تام الاختیار ذیصلاح با اطلاعات فنی مورد نیاز که مورد تأیید کارفرما نیز باشد حضور داشته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6-3- پیمانکار جهت اجرای حسن انجام تعهدات خود مبلغ .................... ریال به صورت چک تضمین شده بانکی در قبال اخذ رسید تحویل کارفرما نماید. چک مذکور پس از اتمام کار با تقاضای پیمانکار مسترد می گردد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6-4- پیمانکار از اهمیت و حساسیت فوق العاده مهم تحویل به موقع کار کاملاً مطلع می باشد و متعهد می گردد که کارهای موضوع قرارداد را برابر نقشه ها و مشخصات داده شده بدون هیچگونه عذر و بهانه ای در موعد مقرر شروع و به اتمام برساند در غیر اینصورت به شرح ذیل رفتار خواهد 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6-4-1- چنانچه پیمانکار نسبت به شروع کار در موعد مقرر اقدام ننماید , سپرده پیمانکار به نفع کارفرما ضبط و قرارداد فیمابین بدون نیاز به هیچگونه تشریفات لغو شده تلقی می گردد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6-4-2- چنانچه پیمانکار پس از شروع کار به هر علت کار را متوقف نماید کارفرما می تواند بدون نیاز به تأمین دلیل از دستگاه های قضایی و مراجع ذیصلاح نسبت به تنظیم صورتجلسه کارکرد که به تأیید دستگاه نظارت رسیده اقدام و یک نسخه از آن را تحویل پیمانکار نماید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6-5- تهیه کلیه ماشین آلات مورد نیاز از قبیل لودر , بیل مکانیکی و کامیون جهت گودبرداری و بارگیری و حمل خاک به خارج از کارگاه و همچنین تهیه سوخت و سایر هزینه های ماشین آلات و تهیه و تأمین مواد غذایی و رفاهی پرسنل مشغول به کار به عهده پیمانکار می باشد . توضیح اینکه در صورت خرابی هریک از ماشین آلات پیمانکار می بایستی سریعاً نسبت به تعمیر یا جایگزینی ماشین آلات سالم به جای آنها اقدام نماید به صورتی که هیچگونه وقفه ای در انجام کار پیش نیاید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6-6- پیمانکار موظف به بیمه پرسنل خود می باشد و مسئولیت کلیه حوادث ناشی از کار را به عهده گرفته در مورد خسارات وارده به پرسنل خود و سایر افراد ثالث نیز پاسخگو خواهد بود و ملزم به رعایت کلیه اصول گودبرداری طبق آیین نامه حفاظتی کارگاه های ساختمانی و مبحث 12 مقررات ملی ساختمان می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6-7- اخذ مجوز از ستاد پاکیزگی و نظافت شهر .............. جهت عبور و مرور ماشین آلات به محل کارگاه و خارج از کارگاه و تخلیه مواد حاصل از گودبرداری و خاکبرداری در گودهای مجاز تعیین شده از سوی سپنت و  همچنین پرداخت هزینه های متعلقه اعم از عوارض و غیره به عهده پیمانکار می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6-8- پرداخت هرگونه جریمه های احتمالی در نظر گرفته از سوی مراجع ذیصلاح که ناشی از تخلف پیمانکار و پرسنل تحت امر اعم از جرائم راهنمایی و رانندگی و غیره و رفع آن به عهده پیمانکار می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6-9- چنانچه پیمانکار در حین اجرای عملیات گودبرداری و خاکبرداری به موارد پیش بینی  نشده ای از قبیل قنوات قدیمی کانال های فاضلاب و غیره برخورد نمود می بایست عملیات گودبرداری وخاکبرداری را بلافاصله قطع و مراتب را جهت اخذ تصمیم به کارفرما منعکس نماید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6-10- جهت ایمنی ابنیه و معابر اطراف محل گودبرداری پیمانکار می بایست عملیات گودبرداری و خاکبرداری با ماشین را با رعایت فاصله مناسب از ابنیه اطراف که از سوی دستگاه نظارت و کارفرما تعیین می گردد انجام و در صورت نیاز جهت حفاظت ابنیه اطراف با هزینه خود نسبت به اجرای مهارهای لازم اقدام و پس از اتمام عملیات گودبرداری با ماشین نسبت به گودبرداری و خاکبرداری دستی و حمل خاک های مازاد به خارج از کارگاه اقدام نماید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6-11- پیمانکار می بایست عملیات گودبرداری و خاک برداری را مطابق با ابعاد و اندازه ها و تراز تعیین شده در نقشه و مشخصات ابلاغی اجرا نماید به صورتی که سطوح نهایی بعد از گودبرداری کاملاً مسطح و هم تراز و آماده اجرای عملیات بتن ریزی مگر و فونداسیون بوده و نیاز به انجام هیچگونه کاراضافی دیگری از سوی کارفرما نباشد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6-12- در صورتی که پیمانکار عملیات گودبرداری و خاک برداری را بیش از تراز تعیین شده در نقشه و مشخصات ابلاغی برداشت نمود مسئولیت کلیه عواقب آن اعم از مالی و فنی و غیره را عهده دار خواهد بود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6-13- پیمانکار مسئولیت ناشی از منع قانونی کار کردن افراد مشمول نظام وظیفه و اتباع بیگانه خارجی بدون مجوز را که به نحوی از حق کار کردن محروم هستند را دارد.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6-14- براساس مصوبه شورای عالی ترافیک ساعت کار حمل خاک و نخاله پسماندهای عمرانی ازساعت 21 لغایت 6 صبح روز بعد می باشد و پیمانکار ملزم به رعایت مصوبه مذکور می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lastRenderedPageBreak/>
        <w:t>ماده هفت ـ تعهدات کارفرما</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کارفرما در این قرارداد به جزء پرداخت مبلغ انجام کار که پس از اتمام عملیات و تأیید قابل پرداخت است هیچگونه تعهد دیگری در قبال پیمانکار ندارد و کلیه مسئولیت های ناشیه تا تحویل کار تماماً به عهده پیمانکار می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ماده هشت ـ موارد فسخ قرارداد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8-1- انتقال قرارداد یا واگذاری عملیات به اشخاص حقیقی یا حقوق دیگر از طرف پیمانکار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8-2- عدم اجرای تمام یا قسمتی از موارد قرارداد در موعد پیش بینی شده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8-3- تأخیر در شروع بکار بیش از 4 روز از تاریخ ابلاغ قرارداد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8-4- تأخیر در اجرای کار بطوری که دلالت بر عدم صلاحیت مالی و فنی و یا سوء نیت پیمانکار نماید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ماده نه ـ دوره تضمین قرارداد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مدت دوره تضمین قرارداد پس از اتمام کار که به تأیید کارفرما و دستگاه نظارت رسیده دوبرابر مدت زمان قرارداد می باشد و در صورت بلانقص بودن کار انجام شده مبلغ ده درصد حسن انجام کار و سپرده حسن انجام تعهدات با تقاضای پیمانکار مسترد خواهد 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ماده ده ـ سایر موارد قرارداد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10-1- اختلاف بین طرفین این قرارداد در صورت بروز از طریق داوری حل و فصل می گردد و آخرین حکم مرضی الطرفین که در این قرارداد مراجع ذیصلاح قانونی می باشد مورد قبول طرفین قرارداد می باشد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10-2- موارد پیش بینی نشده در این قرارداد با توافق طرفین قرارداد خواهد بود.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ماده یازده : اقامتگاه و اطلاعات تماس طرفین</w:t>
      </w:r>
      <w:r w:rsidRPr="002E163A">
        <w:rPr>
          <w:rFonts w:ascii="Calibri" w:eastAsia="Times New Roman" w:hAnsi="Calibri" w:cs="Calibri"/>
          <w:color w:val="000000"/>
          <w:sz w:val="21"/>
          <w:szCs w:val="21"/>
        </w:rPr>
        <w:t>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اقامتگاه کارفرما</w:t>
      </w:r>
      <w:r w:rsidRPr="002E163A">
        <w:rPr>
          <w:rFonts w:ascii="Calibri" w:eastAsia="Times New Roman" w:hAnsi="Calibri" w:cs="Calibri"/>
          <w:color w:val="000000"/>
          <w:sz w:val="21"/>
          <w:szCs w:val="21"/>
        </w:rPr>
        <w:t>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اقامتگاه پیمانکار</w:t>
      </w:r>
      <w:r w:rsidRPr="002E163A">
        <w:rPr>
          <w:rFonts w:ascii="Calibri" w:eastAsia="Times New Roman" w:hAnsi="Calibri" w:cs="Calibri"/>
          <w:color w:val="000000"/>
          <w:sz w:val="21"/>
          <w:szCs w:val="21"/>
        </w:rPr>
        <w:t>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w:t>
      </w:r>
      <w:r w:rsidRPr="002E163A">
        <w:rPr>
          <w:rFonts w:ascii="Calibri" w:eastAsia="Times New Roman" w:hAnsi="Calibri" w:cs="Calibri"/>
          <w:color w:val="000000"/>
          <w:sz w:val="21"/>
          <w:szCs w:val="21"/>
        </w:rPr>
        <w:t>.</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ماده دوازده : نسخه های قرارداد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 این قرارداد در  ......... ماده،  تعداد ...... پیوست، به زبان فارسی و در  .....  نسخه تنظیم گردیده و کلیه نسخه های آن دارای اعتبار یکسان و برابر می باشد. کلیه نسخ این قرارداد و تبصره های ذیل آن در تاریخ   ...........           امضاء طرفین رسیده و آنها با امضای این قرارداد ، خود را متعهد و ملزم به اجرای کلیه مفاد آن و پیوست های مربوطه می دانند.</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                      نام ونام خانوادگی و سمت  کارفرما                                                          نام و نام خانوادگی و سمت پیمانکار                              </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                                     مهروامضاء                                                                                            مهر و امضاء</w:t>
      </w:r>
    </w:p>
    <w:p w:rsidR="002E163A" w:rsidRPr="002E163A" w:rsidRDefault="002E163A" w:rsidP="002E163A">
      <w:pPr>
        <w:shd w:val="clear" w:color="auto" w:fill="FFFFFF"/>
        <w:bidi/>
        <w:spacing w:after="150" w:line="240" w:lineRule="auto"/>
        <w:jc w:val="both"/>
        <w:rPr>
          <w:rFonts w:ascii="Calibri" w:eastAsia="Times New Roman" w:hAnsi="Calibri" w:cs="Calibri"/>
          <w:color w:val="000000"/>
          <w:sz w:val="21"/>
          <w:szCs w:val="21"/>
          <w:rtl/>
        </w:rPr>
      </w:pPr>
      <w:r w:rsidRPr="002E163A">
        <w:rPr>
          <w:rFonts w:ascii="Calibri" w:eastAsia="Times New Roman" w:hAnsi="Calibri" w:cs="Calibri"/>
          <w:color w:val="000000"/>
          <w:sz w:val="21"/>
          <w:szCs w:val="21"/>
          <w:rtl/>
        </w:rPr>
        <w:t> </w:t>
      </w:r>
    </w:p>
    <w:p w:rsidR="008843CE" w:rsidRDefault="008843CE">
      <w:bookmarkStart w:id="0" w:name="_GoBack"/>
      <w:bookmarkEnd w:id="0"/>
    </w:p>
    <w:sectPr w:rsidR="0088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3A"/>
    <w:rsid w:val="002E163A"/>
    <w:rsid w:val="00884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702B-1FD0-4F1D-87AC-51B53964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E16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16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16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97457">
      <w:bodyDiv w:val="1"/>
      <w:marLeft w:val="0"/>
      <w:marRight w:val="0"/>
      <w:marTop w:val="0"/>
      <w:marBottom w:val="0"/>
      <w:divBdr>
        <w:top w:val="none" w:sz="0" w:space="0" w:color="auto"/>
        <w:left w:val="none" w:sz="0" w:space="0" w:color="auto"/>
        <w:bottom w:val="none" w:sz="0" w:space="0" w:color="auto"/>
        <w:right w:val="none" w:sz="0" w:space="0" w:color="auto"/>
      </w:divBdr>
      <w:divsChild>
        <w:div w:id="765611086">
          <w:marLeft w:val="-225"/>
          <w:marRight w:val="-225"/>
          <w:marTop w:val="0"/>
          <w:marBottom w:val="0"/>
          <w:divBdr>
            <w:top w:val="none" w:sz="0" w:space="0" w:color="auto"/>
            <w:left w:val="none" w:sz="0" w:space="0" w:color="auto"/>
            <w:bottom w:val="none" w:sz="0" w:space="0" w:color="auto"/>
            <w:right w:val="none" w:sz="0" w:space="0" w:color="auto"/>
          </w:divBdr>
        </w:div>
        <w:div w:id="143158459">
          <w:marLeft w:val="-225"/>
          <w:marRight w:val="-225"/>
          <w:marTop w:val="0"/>
          <w:marBottom w:val="0"/>
          <w:divBdr>
            <w:top w:val="none" w:sz="0" w:space="0" w:color="auto"/>
            <w:left w:val="none" w:sz="0" w:space="0" w:color="auto"/>
            <w:bottom w:val="none" w:sz="0" w:space="0" w:color="auto"/>
            <w:right w:val="none" w:sz="0" w:space="0" w:color="auto"/>
          </w:divBdr>
          <w:divsChild>
            <w:div w:id="16310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2019-02-16T09:15:00Z</dcterms:created>
  <dcterms:modified xsi:type="dcterms:W3CDTF">2019-02-16T09:16:00Z</dcterms:modified>
</cp:coreProperties>
</file>